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267.716535433071" w:hanging="2267.716535433071"/>
        <w:rPr>
          <w:rFonts w:ascii="Lato" w:cs="Lato" w:eastAsia="Lato" w:hAnsi="Lato"/>
          <w:b w:val="1"/>
          <w:bCs w:val="1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2"/>
          <w:szCs w:val="32"/>
          <w:rtl w:val="0"/>
        </w:rPr>
        <w:t xml:space="preserve">Turvallisuussuunnitelma</w:t>
      </w:r>
    </w:p>
    <w:p w:rsidR="00000000" w:rsidDel="00000000" w:rsidP="00000000" w:rsidRDefault="00000000" w:rsidRPr="00000000" w14:paraId="00000003">
      <w:pPr>
        <w:ind w:left="2267.716535433071" w:hanging="2267.716535433071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Ulkoilureitti: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5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Ylläpitäjä: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Osoite:</w:t>
        <w:tab/>
      </w:r>
    </w:p>
    <w:p w:rsidR="00000000" w:rsidDel="00000000" w:rsidP="00000000" w:rsidRDefault="00000000" w:rsidRPr="00000000" w14:paraId="00000007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Ajankohta:</w:t>
        <w:tab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(Esim. kausi 2026)</w:t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267.716535433071" w:hanging="2267.716535433071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Vastuuhenkilöt:</w:t>
        <w:tab/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Ulkoilureitistön</w:t>
        <w:tab/>
      </w:r>
    </w:p>
    <w:p w:rsidR="00000000" w:rsidDel="00000000" w:rsidP="00000000" w:rsidRDefault="00000000" w:rsidRPr="00000000" w14:paraId="0000000D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olosuhteet: </w:t>
        <w:tab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(Maaston ja rakenteiden kuvailu)</w:t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Käyttötarkoitus:</w:t>
        <w:tab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(Onko kyseessä monikäyttöreitti vai tiettyyn lajiin suunniteltu)</w:t>
      </w:r>
    </w:p>
    <w:p w:rsidR="00000000" w:rsidDel="00000000" w:rsidP="00000000" w:rsidRDefault="00000000" w:rsidRPr="00000000" w14:paraId="00000010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Opasteet ja</w:t>
      </w:r>
    </w:p>
    <w:p w:rsidR="00000000" w:rsidDel="00000000" w:rsidP="00000000" w:rsidRDefault="00000000" w:rsidRPr="00000000" w14:paraId="00000012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ennakkoinfo:</w:t>
        <w:tab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(Käyttäjälle annettavat reitin turvallisuuden kannalta olennaiset tiedot. Etukäteisinformaatio, lähtöpaikat infotaulu ja viitoitus</w:t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Ylläpito:</w:t>
        <w:tab/>
        <w:tab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(Kuvaus siitä kuka ja miten reittiä huolletaan ja ylläpidetään)</w:t>
      </w:r>
    </w:p>
    <w:p w:rsidR="00000000" w:rsidDel="00000000" w:rsidP="00000000" w:rsidRDefault="00000000" w:rsidRPr="00000000" w14:paraId="00000016">
      <w:pPr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Palvelun</w:t>
      </w:r>
    </w:p>
    <w:p w:rsidR="00000000" w:rsidDel="00000000" w:rsidP="00000000" w:rsidRDefault="00000000" w:rsidRPr="00000000" w14:paraId="00000018">
      <w:pPr>
        <w:ind w:left="0" w:firstLine="0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lopettaminen:</w:t>
        <w:tab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(Kuvaus siitä, miten mahdollinen reitin ylläpidon päättäminen on suunniteltu)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Pääsy</w:t>
      </w:r>
    </w:p>
    <w:p w:rsidR="00000000" w:rsidDel="00000000" w:rsidP="00000000" w:rsidRDefault="00000000" w:rsidRPr="00000000" w14:paraId="0000001B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paikalle,</w:t>
      </w:r>
    </w:p>
    <w:p w:rsidR="00000000" w:rsidDel="00000000" w:rsidP="00000000" w:rsidRDefault="00000000" w:rsidRPr="00000000" w14:paraId="0000001C">
      <w:pPr>
        <w:ind w:left="2267.716535433071" w:hanging="2267.716535433071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evakuointipisteet: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Havaintojen</w:t>
      </w:r>
    </w:p>
    <w:p w:rsidR="00000000" w:rsidDel="00000000" w:rsidP="00000000" w:rsidRDefault="00000000" w:rsidRPr="00000000" w14:paraId="0000001F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raportointi: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Vaara/onnettomuus-</w:t>
      </w:r>
    </w:p>
    <w:p w:rsidR="00000000" w:rsidDel="00000000" w:rsidP="00000000" w:rsidRDefault="00000000" w:rsidRPr="00000000" w14:paraId="00000022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tilanteiden</w:t>
      </w:r>
    </w:p>
    <w:p w:rsidR="00000000" w:rsidDel="00000000" w:rsidP="00000000" w:rsidRDefault="00000000" w:rsidRPr="00000000" w14:paraId="00000023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 raportointi:</w:t>
        <w:tab/>
      </w:r>
      <w:hyperlink r:id="rId6">
        <w:r w:rsidDel="00000000" w:rsidR="00000000" w:rsidRPr="00000000">
          <w:rPr>
            <w:rFonts w:ascii="Lato" w:cs="Lato" w:eastAsia="Lato" w:hAnsi="Lato"/>
            <w:color w:val="1155cc"/>
            <w:sz w:val="24"/>
            <w:szCs w:val="24"/>
            <w:u w:val="single"/>
            <w:rtl w:val="0"/>
          </w:rPr>
          <w:t xml:space="preserve">https://www.lyyti.fi/reg/laheltapitiraportti</w:t>
        </w:r>
      </w:hyperlink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(Suomen Latu)</w:t>
      </w:r>
    </w:p>
    <w:p w:rsidR="00000000" w:rsidDel="00000000" w:rsidP="00000000" w:rsidRDefault="00000000" w:rsidRPr="00000000" w14:paraId="00000024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ab/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24"/>
            <w:szCs w:val="24"/>
            <w:u w:val="single"/>
            <w:rtl w:val="0"/>
          </w:rPr>
          <w:t xml:space="preserve">https://marek.tukes.fi/ilmoitus.aspx</w:t>
        </w:r>
      </w:hyperlink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(Tukes)</w:t>
      </w:r>
    </w:p>
    <w:p w:rsidR="00000000" w:rsidDel="00000000" w:rsidP="00000000" w:rsidRDefault="00000000" w:rsidRPr="00000000" w14:paraId="00000025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27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Liitteet: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Laatinut: </w:t>
        <w:tab/>
      </w:r>
    </w:p>
    <w:p w:rsidR="00000000" w:rsidDel="00000000" w:rsidP="00000000" w:rsidRDefault="00000000" w:rsidRPr="00000000" w14:paraId="0000002D">
      <w:pPr>
        <w:ind w:left="2267.716535433071" w:hanging="2267.716535433071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Pvm:</w:t>
      </w:r>
    </w:p>
    <w:p w:rsidR="00000000" w:rsidDel="00000000" w:rsidP="00000000" w:rsidRDefault="00000000" w:rsidRPr="00000000" w14:paraId="0000002E">
      <w:pPr>
        <w:ind w:left="2267.716535433071" w:hanging="2267.716535433071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Yhteystiedot:</w:t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Fonts w:ascii="Lato" w:cs="Lato" w:eastAsia="Lato" w:hAnsi="Lato"/>
        <w:b w:val="1"/>
        <w:bCs w:val="1"/>
        <w:sz w:val="28"/>
        <w:szCs w:val="28"/>
      </w:rPr>
      <w:drawing>
        <wp:inline distB="114300" distT="114300" distL="114300" distR="114300">
          <wp:extent cx="814388" cy="814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yyti.fi/reg/laheltapitiraportti" TargetMode="External"/><Relationship Id="rId7" Type="http://schemas.openxmlformats.org/officeDocument/2006/relationships/hyperlink" Target="https://marek.tukes.fi/ilmoitus.aspx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